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62CCB71" w14:textId="77777777" w:rsidR="0052530F" w:rsidRDefault="00000000">
      <w:pPr>
        <w:jc w:val="right"/>
      </w:pPr>
      <w:r>
        <w:rPr>
          <w:b/>
        </w:rPr>
        <w:t>Circuits Bazaar</w:t>
      </w:r>
      <w:r>
        <w:rPr>
          <w:b/>
        </w:rPr>
        <w:br/>
        <w:t>Contact: +91-8684-8844-88</w:t>
      </w:r>
      <w:r>
        <w:rPr>
          <w:b/>
        </w:rPr>
        <w:br/>
      </w:r>
    </w:p>
    <w:p w14:paraId="6F856CC3" w14:textId="77777777" w:rsidR="0052530F" w:rsidRDefault="00000000">
      <w:pPr>
        <w:pStyle w:val="Title"/>
      </w:pPr>
      <w:r>
        <w:t>AUTOMATIC THREE PHASE CHANGER USING RELAYS</w:t>
      </w:r>
    </w:p>
    <w:p w14:paraId="6289D678" w14:textId="3E92E04B" w:rsidR="0052530F" w:rsidRDefault="00000000">
      <w:r>
        <w:t>A Detailed Project Synopsis</w:t>
      </w:r>
      <w:r>
        <w:br/>
      </w:r>
      <w:r>
        <w:br/>
        <w:t>Submitted for partial fulfillment of academic requirements</w:t>
      </w:r>
      <w:r>
        <w:br/>
        <w:t>in Electrical / Electronics Engineering</w:t>
      </w:r>
      <w:r>
        <w:br/>
      </w:r>
      <w:r>
        <w:br/>
      </w:r>
    </w:p>
    <w:p w14:paraId="5CF599BA" w14:textId="77777777" w:rsidR="0052530F" w:rsidRDefault="00000000">
      <w:pPr>
        <w:pStyle w:val="Heading1"/>
      </w:pPr>
      <w:r>
        <w:t>1. Introduction</w:t>
      </w:r>
    </w:p>
    <w:p w14:paraId="55175022" w14:textId="77777777" w:rsidR="0052530F" w:rsidRDefault="00000000">
      <w:r>
        <w:rPr>
          <w:sz w:val="24"/>
        </w:rPr>
        <w:t>Electrical power distribution systems commonly face issues related to phase failure, voltage imbalance, and intermittent power availability. In many residential, commercial, and industrial locations, a three-phase supply is available, but the connected loads are often single-phase in nature. When one phase fails, the load experiences a complete power outage despite the presence of other healthy phases.</w:t>
      </w:r>
      <w:r>
        <w:rPr>
          <w:sz w:val="24"/>
        </w:rPr>
        <w:br/>
      </w:r>
      <w:r>
        <w:rPr>
          <w:sz w:val="24"/>
        </w:rPr>
        <w:br/>
        <w:t>The Automatic Three Phase Changer project is designed to overcome this limitation by automatically shifting the connected load to the next available healthy phase without manual intervention. This system ensures uninterrupted power supply and enhances reliability, safety, and convenience. The project is implemented purely using electrical and electronic components such as relays, comparators, rectifiers, and control logic, without the use of any microcontroller, making it robust and easy to maintain.</w:t>
      </w:r>
    </w:p>
    <w:p w14:paraId="7A6A00D7" w14:textId="77777777" w:rsidR="0052530F" w:rsidRDefault="00000000">
      <w:pPr>
        <w:pStyle w:val="Heading1"/>
      </w:pPr>
      <w:r>
        <w:t>2. Problem Statement</w:t>
      </w:r>
    </w:p>
    <w:p w14:paraId="4FAF25CD" w14:textId="77777777" w:rsidR="0052530F" w:rsidRDefault="00000000">
      <w:r>
        <w:rPr>
          <w:sz w:val="24"/>
        </w:rPr>
        <w:t>In conventional power systems, phase failure is one of the most common faults. Statistics show that a majority of power interruptions occur due to single-phase faults while the remaining phases remain operational. Manual phase changeover is unsafe, time-consuming, and impractical, especially during odd hours or in unmanned installations.</w:t>
      </w:r>
      <w:r>
        <w:rPr>
          <w:sz w:val="24"/>
        </w:rPr>
        <w:br/>
      </w:r>
      <w:r>
        <w:rPr>
          <w:sz w:val="24"/>
        </w:rPr>
        <w:br/>
        <w:t xml:space="preserve">There is a strong need for an automatic system that can continuously monitor all </w:t>
      </w:r>
      <w:r>
        <w:rPr>
          <w:sz w:val="24"/>
        </w:rPr>
        <w:lastRenderedPageBreak/>
        <w:t>phases, identify phase failure conditions, and instantly transfer the load to a healthy phase without causing electrical hazards or supply interruptions.</w:t>
      </w:r>
    </w:p>
    <w:p w14:paraId="0D4A0051" w14:textId="77777777" w:rsidR="0052530F" w:rsidRDefault="00000000">
      <w:pPr>
        <w:pStyle w:val="Heading1"/>
      </w:pPr>
      <w:r>
        <w:t>3. Objectives of the Project</w:t>
      </w:r>
    </w:p>
    <w:p w14:paraId="6AFAEAE8" w14:textId="77777777" w:rsidR="0052530F" w:rsidRDefault="00000000">
      <w:r>
        <w:rPr>
          <w:sz w:val="24"/>
        </w:rPr>
        <w:t>The main objectives of this project are:</w:t>
      </w:r>
      <w:r>
        <w:rPr>
          <w:sz w:val="24"/>
        </w:rPr>
        <w:br/>
        <w:t>- To ensure uninterrupted single-phase power supply from a three-phase source.</w:t>
      </w:r>
      <w:r>
        <w:rPr>
          <w:sz w:val="24"/>
        </w:rPr>
        <w:br/>
        <w:t>- To automatically detect phase presence and absence.</w:t>
      </w:r>
      <w:r>
        <w:rPr>
          <w:sz w:val="24"/>
        </w:rPr>
        <w:br/>
        <w:t>- To eliminate manual phase selection.</w:t>
      </w:r>
      <w:r>
        <w:rPr>
          <w:sz w:val="24"/>
        </w:rPr>
        <w:br/>
        <w:t>- To provide visual and audible indication of phase status.</w:t>
      </w:r>
      <w:r>
        <w:rPr>
          <w:sz w:val="24"/>
        </w:rPr>
        <w:br/>
        <w:t>- To design a reliable system without using any microcontroller.</w:t>
      </w:r>
      <w:r>
        <w:rPr>
          <w:sz w:val="24"/>
        </w:rPr>
        <w:br/>
        <w:t>- To improve electrical safety and operational efficiency.</w:t>
      </w:r>
    </w:p>
    <w:p w14:paraId="3712AB10" w14:textId="77777777" w:rsidR="0052530F" w:rsidRDefault="00000000">
      <w:pPr>
        <w:pStyle w:val="Heading1"/>
      </w:pPr>
      <w:r>
        <w:t>4. System Overview</w:t>
      </w:r>
    </w:p>
    <w:p w14:paraId="62394420" w14:textId="77777777" w:rsidR="0052530F" w:rsidRDefault="00000000">
      <w:r>
        <w:rPr>
          <w:sz w:val="24"/>
        </w:rPr>
        <w:t>The Automatic Three Phase Changer continuously monitors the availability of three input phases. Each phase is independently sensed using step-down transformers and rectifier circuits. The sensed signals are processed by relay driver circuits that control high-power relays. The relays are interconnected in such a way that only one phase supplies the load at any given time.</w:t>
      </w:r>
      <w:r>
        <w:rPr>
          <w:sz w:val="24"/>
        </w:rPr>
        <w:br/>
      </w:r>
      <w:r>
        <w:rPr>
          <w:sz w:val="24"/>
        </w:rPr>
        <w:br/>
        <w:t>In case the currently selected phase fails, the system instantly switches the load to the next available phase in a predefined priority sequence.</w:t>
      </w:r>
    </w:p>
    <w:p w14:paraId="49F76C1F" w14:textId="77777777" w:rsidR="0052530F" w:rsidRDefault="00000000">
      <w:pPr>
        <w:pStyle w:val="Heading1"/>
      </w:pPr>
      <w:r>
        <w:t>5. Components Used and Detailed Description</w:t>
      </w:r>
    </w:p>
    <w:p w14:paraId="33FBBBB4" w14:textId="77777777" w:rsidR="0052530F" w:rsidRDefault="00000000">
      <w:pPr>
        <w:pStyle w:val="Heading2"/>
      </w:pPr>
      <w:r>
        <w:t>5.1 Step-Down Transformers</w:t>
      </w:r>
    </w:p>
    <w:p w14:paraId="5B5CA515" w14:textId="77777777" w:rsidR="0052530F" w:rsidRDefault="00000000">
      <w:r>
        <w:rPr>
          <w:sz w:val="24"/>
        </w:rPr>
        <w:t>Step-down transformers are used to reduce the high AC voltage (230V AC) from each phase to a safer low-voltage level (typically 12V AC). These low-voltage signals are used for phase detection and control circuitry. The transformers also provide electrical isolation between the high-voltage power lines and the low-voltage control circuit.</w:t>
      </w:r>
    </w:p>
    <w:p w14:paraId="0C35F56B" w14:textId="77777777" w:rsidR="0052530F" w:rsidRDefault="00000000">
      <w:pPr>
        <w:pStyle w:val="Heading2"/>
      </w:pPr>
      <w:r>
        <w:t>5.2 Rectifier and Filter Circuit</w:t>
      </w:r>
    </w:p>
    <w:p w14:paraId="0D14B4BC" w14:textId="77777777" w:rsidR="0052530F" w:rsidRDefault="00000000">
      <w:r>
        <w:rPr>
          <w:sz w:val="24"/>
        </w:rPr>
        <w:t>Each transformer output is connected to a rectifier circuit, usually consisting of diodes, to convert AC voltage into pulsating DC. Capacitors are then used to filter out ripples, providing a relatively smooth DC voltage suitable for relay driver and indicator circuits.</w:t>
      </w:r>
    </w:p>
    <w:p w14:paraId="6E663FE0" w14:textId="77777777" w:rsidR="0052530F" w:rsidRDefault="00000000">
      <w:pPr>
        <w:pStyle w:val="Heading2"/>
      </w:pPr>
      <w:r>
        <w:lastRenderedPageBreak/>
        <w:t>5.3 Voltage Regulator (LM7805)</w:t>
      </w:r>
    </w:p>
    <w:p w14:paraId="63AD5B53" w14:textId="77777777" w:rsidR="0052530F" w:rsidRDefault="00000000">
      <w:r>
        <w:rPr>
          <w:sz w:val="24"/>
        </w:rPr>
        <w:t>The LM7805 voltage regulator is used to provide a stable 5V DC output for low-power control components such as comparators, LEDs, and buzzers. Voltage regulation ensures reliable operation despite fluctuations in input voltage.</w:t>
      </w:r>
    </w:p>
    <w:p w14:paraId="0C956F2C" w14:textId="77777777" w:rsidR="0052530F" w:rsidRDefault="00000000">
      <w:pPr>
        <w:pStyle w:val="Heading2"/>
      </w:pPr>
      <w:r>
        <w:t>5.4 Relays</w:t>
      </w:r>
    </w:p>
    <w:p w14:paraId="5BD6B3AA" w14:textId="77777777" w:rsidR="0052530F" w:rsidRDefault="00000000">
      <w:r>
        <w:rPr>
          <w:sz w:val="24"/>
        </w:rPr>
        <w:t>Electromagnetic relays form the core switching mechanism of the system. High-power relays are used to connect the load to the selected phase. The relays ensure electrical isolation between control and power circuits and allow safe handling of high currents.</w:t>
      </w:r>
    </w:p>
    <w:p w14:paraId="56B761F0" w14:textId="77777777" w:rsidR="0052530F" w:rsidRDefault="00000000">
      <w:pPr>
        <w:pStyle w:val="Heading2"/>
      </w:pPr>
      <w:r>
        <w:t>5.5 Relay Driver Circuit</w:t>
      </w:r>
    </w:p>
    <w:p w14:paraId="54352494" w14:textId="77777777" w:rsidR="0052530F" w:rsidRDefault="00000000">
      <w:r>
        <w:rPr>
          <w:sz w:val="24"/>
        </w:rPr>
        <w:t>Relay driver circuits are built using transistors such as BC547 along with base resistors and flyback diodes. These circuits amplify low-current control signals to levels sufficient to energize relay coils while protecting components from back EMF.</w:t>
      </w:r>
    </w:p>
    <w:p w14:paraId="15C92D4A" w14:textId="77777777" w:rsidR="0052530F" w:rsidRDefault="00000000">
      <w:pPr>
        <w:pStyle w:val="Heading2"/>
      </w:pPr>
      <w:r>
        <w:t>5.6 Indicators and Buzzer</w:t>
      </w:r>
    </w:p>
    <w:p w14:paraId="61DB3C75" w14:textId="77777777" w:rsidR="0052530F" w:rsidRDefault="00000000">
      <w:r>
        <w:rPr>
          <w:sz w:val="24"/>
        </w:rPr>
        <w:t>LED indicators are used to visually display the presence or absence of each phase. A buzzer provides an audible alert during phase failure conditions, enhancing user awareness and safety.</w:t>
      </w:r>
    </w:p>
    <w:p w14:paraId="32AB46C5" w14:textId="77777777" w:rsidR="0052530F" w:rsidRDefault="00000000">
      <w:pPr>
        <w:pStyle w:val="Heading2"/>
      </w:pPr>
      <w:r>
        <w:t>5.7 Wiring, Connectors, and Protection Devices</w:t>
      </w:r>
    </w:p>
    <w:p w14:paraId="6FC6CD7A" w14:textId="77777777" w:rsidR="0052530F" w:rsidRDefault="00000000">
      <w:r>
        <w:rPr>
          <w:sz w:val="24"/>
        </w:rPr>
        <w:t>High-quality wires, terminal connectors, fuses, and DPDT switches are used to ensure safe and reliable operation. Proper insulation and grounding are critical to prevent electrical hazards.</w:t>
      </w:r>
    </w:p>
    <w:p w14:paraId="38C5C053" w14:textId="77777777" w:rsidR="0052530F" w:rsidRDefault="00000000">
      <w:pPr>
        <w:pStyle w:val="Heading1"/>
      </w:pPr>
      <w:r>
        <w:t>6. Circuit Diagram</w:t>
      </w:r>
    </w:p>
    <w:p w14:paraId="48402CF1" w14:textId="77777777" w:rsidR="00261611" w:rsidRDefault="00261611" w:rsidP="00261611"/>
    <w:p w14:paraId="40AC34AB" w14:textId="3073998C" w:rsidR="00261611" w:rsidRDefault="00261611" w:rsidP="00261611">
      <w:r>
        <w:rPr>
          <w:noProof/>
        </w:rPr>
        <w:lastRenderedPageBreak/>
        <w:drawing>
          <wp:inline distT="0" distB="0" distL="0" distR="0" wp14:anchorId="543019CC" wp14:editId="6862C6DA">
            <wp:extent cx="5486400" cy="3086100"/>
            <wp:effectExtent l="0" t="0" r="0" b="0"/>
            <wp:docPr id="1273943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486400" cy="3086100"/>
                    </a:xfrm>
                    <a:prstGeom prst="rect">
                      <a:avLst/>
                    </a:prstGeom>
                    <a:noFill/>
                    <a:ln>
                      <a:noFill/>
                    </a:ln>
                  </pic:spPr>
                </pic:pic>
              </a:graphicData>
            </a:graphic>
          </wp:inline>
        </w:drawing>
      </w:r>
      <w:r>
        <w:rPr>
          <w:noProof/>
        </w:rPr>
        <w:lastRenderedPageBreak/>
        <w:drawing>
          <wp:inline distT="0" distB="0" distL="0" distR="0" wp14:anchorId="545A90FB" wp14:editId="766F9126">
            <wp:extent cx="5486400" cy="5486400"/>
            <wp:effectExtent l="0" t="0" r="0" b="0"/>
            <wp:docPr id="129098941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5486400" cy="5486400"/>
                    </a:xfrm>
                    <a:prstGeom prst="rect">
                      <a:avLst/>
                    </a:prstGeom>
                    <a:noFill/>
                    <a:ln>
                      <a:noFill/>
                    </a:ln>
                  </pic:spPr>
                </pic:pic>
              </a:graphicData>
            </a:graphic>
          </wp:inline>
        </w:drawing>
      </w:r>
    </w:p>
    <w:p w14:paraId="0AD6CB50" w14:textId="3396A91A" w:rsidR="00281D91" w:rsidRPr="00261611" w:rsidRDefault="00281D91" w:rsidP="00261611">
      <w:r>
        <w:rPr>
          <w:noProof/>
        </w:rPr>
        <w:lastRenderedPageBreak/>
        <w:drawing>
          <wp:inline distT="0" distB="0" distL="0" distR="0" wp14:anchorId="542BD79C" wp14:editId="7D3E0AD4">
            <wp:extent cx="5486400" cy="3267075"/>
            <wp:effectExtent l="0" t="0" r="0" b="9525"/>
            <wp:docPr id="7081078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486400" cy="3267075"/>
                    </a:xfrm>
                    <a:prstGeom prst="rect">
                      <a:avLst/>
                    </a:prstGeom>
                    <a:noFill/>
                    <a:ln>
                      <a:noFill/>
                    </a:ln>
                  </pic:spPr>
                </pic:pic>
              </a:graphicData>
            </a:graphic>
          </wp:inline>
        </w:drawing>
      </w:r>
    </w:p>
    <w:p w14:paraId="058FAEB5" w14:textId="77777777" w:rsidR="0052530F" w:rsidRDefault="00000000">
      <w:pPr>
        <w:pStyle w:val="Heading1"/>
      </w:pPr>
      <w:r>
        <w:t>7. Block Diagram</w:t>
      </w:r>
    </w:p>
    <w:p w14:paraId="27A31166" w14:textId="0D7C02A6" w:rsidR="0052530F" w:rsidRDefault="00261611">
      <w:pPr>
        <w:pStyle w:val="Heading1"/>
      </w:pPr>
      <w:r>
        <w:rPr>
          <w:noProof/>
        </w:rPr>
        <w:drawing>
          <wp:inline distT="0" distB="0" distL="0" distR="0" wp14:anchorId="331AA7B8" wp14:editId="6F51BEDD">
            <wp:extent cx="5486400" cy="3085465"/>
            <wp:effectExtent l="0" t="0" r="0" b="635"/>
            <wp:docPr id="60433972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486400" cy="3085465"/>
                    </a:xfrm>
                    <a:prstGeom prst="rect">
                      <a:avLst/>
                    </a:prstGeom>
                    <a:noFill/>
                    <a:ln>
                      <a:noFill/>
                    </a:ln>
                  </pic:spPr>
                </pic:pic>
              </a:graphicData>
            </a:graphic>
          </wp:inline>
        </w:drawing>
      </w:r>
      <w:r>
        <w:t>8. Working Principle</w:t>
      </w:r>
    </w:p>
    <w:p w14:paraId="35DF2EED" w14:textId="77777777" w:rsidR="0052530F" w:rsidRDefault="00000000">
      <w:r>
        <w:rPr>
          <w:sz w:val="24"/>
        </w:rPr>
        <w:t>Under normal operating conditions, all three phases are continuously monitored. When the preferred phase is available, its corresponding relay remains energized, supplying power to the load. If that phase fails, the control circuit immediately de-</w:t>
      </w:r>
      <w:r>
        <w:rPr>
          <w:sz w:val="24"/>
        </w:rPr>
        <w:lastRenderedPageBreak/>
        <w:t>energizes the active relay and energizes the next relay connected to a healthy phase.</w:t>
      </w:r>
      <w:r>
        <w:rPr>
          <w:sz w:val="24"/>
        </w:rPr>
        <w:br/>
      </w:r>
      <w:r>
        <w:rPr>
          <w:sz w:val="24"/>
        </w:rPr>
        <w:br/>
        <w:t>This automatic switching happens within milliseconds, ensuring minimal disruption to the load.</w:t>
      </w:r>
    </w:p>
    <w:p w14:paraId="4E180EC4" w14:textId="77777777" w:rsidR="0052530F" w:rsidRDefault="00000000">
      <w:pPr>
        <w:pStyle w:val="Heading1"/>
      </w:pPr>
      <w:r>
        <w:t>9. Advantages</w:t>
      </w:r>
    </w:p>
    <w:p w14:paraId="0BFB58C9" w14:textId="77777777" w:rsidR="0052530F" w:rsidRDefault="00000000">
      <w:r>
        <w:rPr>
          <w:sz w:val="24"/>
        </w:rPr>
        <w:t>- Ensures uninterrupted power supply.</w:t>
      </w:r>
      <w:r>
        <w:rPr>
          <w:sz w:val="24"/>
        </w:rPr>
        <w:br/>
        <w:t>- No manual intervention required.</w:t>
      </w:r>
      <w:r>
        <w:rPr>
          <w:sz w:val="24"/>
        </w:rPr>
        <w:br/>
        <w:t>- Simple and robust design.</w:t>
      </w:r>
      <w:r>
        <w:rPr>
          <w:sz w:val="24"/>
        </w:rPr>
        <w:br/>
        <w:t>- No dependency on microcontrollers or software.</w:t>
      </w:r>
      <w:r>
        <w:rPr>
          <w:sz w:val="24"/>
        </w:rPr>
        <w:br/>
        <w:t>- Low maintenance and high reliability.</w:t>
      </w:r>
    </w:p>
    <w:p w14:paraId="4489D9DB" w14:textId="77777777" w:rsidR="0052530F" w:rsidRDefault="00000000">
      <w:pPr>
        <w:pStyle w:val="Heading1"/>
      </w:pPr>
      <w:r>
        <w:t>10. Disadvantages</w:t>
      </w:r>
    </w:p>
    <w:p w14:paraId="7777814B" w14:textId="77777777" w:rsidR="0052530F" w:rsidRDefault="00000000">
      <w:r>
        <w:rPr>
          <w:sz w:val="24"/>
        </w:rPr>
        <w:t>- Limited flexibility compared to programmable systems.</w:t>
      </w:r>
      <w:r>
        <w:rPr>
          <w:sz w:val="24"/>
        </w:rPr>
        <w:br/>
        <w:t>- Mechanical wear of relays over long-term use.</w:t>
      </w:r>
      <w:r>
        <w:rPr>
          <w:sz w:val="24"/>
        </w:rPr>
        <w:br/>
        <w:t>- Not suitable for extremely high-power industrial loads without contactors.</w:t>
      </w:r>
    </w:p>
    <w:p w14:paraId="3EA8192D" w14:textId="77777777" w:rsidR="0052530F" w:rsidRDefault="00000000">
      <w:pPr>
        <w:pStyle w:val="Heading1"/>
      </w:pPr>
      <w:r>
        <w:t>11. Applications</w:t>
      </w:r>
    </w:p>
    <w:p w14:paraId="51DAA1CC" w14:textId="77777777" w:rsidR="0052530F" w:rsidRDefault="00000000">
      <w:r>
        <w:rPr>
          <w:sz w:val="24"/>
        </w:rPr>
        <w:t>The Automatic Three Phase Changer is widely applicable in:</w:t>
      </w:r>
      <w:r>
        <w:rPr>
          <w:sz w:val="24"/>
        </w:rPr>
        <w:br/>
        <w:t>- Residential buildings.</w:t>
      </w:r>
      <w:r>
        <w:rPr>
          <w:sz w:val="24"/>
        </w:rPr>
        <w:br/>
        <w:t>- Small and medium industries.</w:t>
      </w:r>
      <w:r>
        <w:rPr>
          <w:sz w:val="24"/>
        </w:rPr>
        <w:br/>
        <w:t>- Commercial complexes.</w:t>
      </w:r>
      <w:r>
        <w:rPr>
          <w:sz w:val="24"/>
        </w:rPr>
        <w:br/>
        <w:t>- Hospitals and clinics.</w:t>
      </w:r>
      <w:r>
        <w:rPr>
          <w:sz w:val="24"/>
        </w:rPr>
        <w:br/>
        <w:t>- Rural and semi-urban power systems.</w:t>
      </w:r>
    </w:p>
    <w:p w14:paraId="4B7DEFC4" w14:textId="77777777" w:rsidR="0052530F" w:rsidRDefault="00000000">
      <w:pPr>
        <w:pStyle w:val="Heading1"/>
      </w:pPr>
      <w:r>
        <w:t>12. Future Scope</w:t>
      </w:r>
    </w:p>
    <w:p w14:paraId="3964182E" w14:textId="77777777" w:rsidR="0052530F" w:rsidRDefault="00000000">
      <w:r>
        <w:rPr>
          <w:sz w:val="24"/>
        </w:rPr>
        <w:t>Future enhancements may include integration with smart monitoring systems, replacement of relays with solid-state devices, incorporation of remote monitoring, and expansion to handle higher power ratings using contactors.</w:t>
      </w:r>
    </w:p>
    <w:p w14:paraId="50007EB7" w14:textId="77777777" w:rsidR="0052530F" w:rsidRDefault="00000000">
      <w:pPr>
        <w:pStyle w:val="Heading1"/>
      </w:pPr>
      <w:r>
        <w:t>13. Conclusion</w:t>
      </w:r>
    </w:p>
    <w:p w14:paraId="3E0A22CC" w14:textId="77777777" w:rsidR="0052530F" w:rsidRDefault="00000000">
      <w:r>
        <w:rPr>
          <w:sz w:val="24"/>
        </w:rPr>
        <w:t>The Automatic Three Phase Changer project successfully demonstrates a reliable solution for maintaining uninterrupted power supply using conventional electrical components. Its simplicity, safety, and effectiveness make it suitable for both educational and practical applications.</w:t>
      </w:r>
    </w:p>
    <w:p w14:paraId="25E5D0AA" w14:textId="77777777" w:rsidR="0052530F" w:rsidRDefault="00000000">
      <w:r>
        <w:br w:type="page"/>
      </w:r>
    </w:p>
    <w:p w14:paraId="7C82DA74" w14:textId="77777777" w:rsidR="0052530F" w:rsidRDefault="00000000">
      <w:pPr>
        <w:jc w:val="right"/>
      </w:pPr>
      <w:r>
        <w:rPr>
          <w:b/>
        </w:rPr>
        <w:lastRenderedPageBreak/>
        <w:t>Circuits Bazaar | Contact: +91-8684-8844-88</w:t>
      </w:r>
    </w:p>
    <w:sectPr w:rsidR="0052530F" w:rsidSect="00034616">
      <w:pgSz w:w="12240" w:h="15840"/>
      <w:pgMar w:top="1440" w:right="1800" w:bottom="1440" w:left="180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A00002BF" w:usb1="68C7FCFB" w:usb2="00000010" w:usb3="00000000" w:csb0="0002009F" w:csb1="00000000"/>
  </w:font>
  <w:font w:name="Calibri">
    <w:panose1 w:val="020F0502020204030204"/>
    <w:charset w:val="00"/>
    <w:family w:val="swiss"/>
    <w:pitch w:val="variable"/>
    <w:sig w:usb0="E4002EFF" w:usb1="C2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ourier">
    <w:panose1 w:val="02070409020205020404"/>
    <w:charset w:val="00"/>
    <w:family w:val="auto"/>
    <w:pitch w:val="variable"/>
    <w:sig w:usb0="00000003" w:usb1="00000000" w:usb2="00000000" w:usb3="00000000" w:csb0="00000001"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C310EC42"/>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E4089024"/>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FB12693A"/>
    <w:lvl w:ilvl="0">
      <w:start w:val="1"/>
      <w:numFmt w:val="decimal"/>
      <w:pStyle w:val="ListNumber3"/>
      <w:lvlText w:val="%1."/>
      <w:lvlJc w:val="left"/>
      <w:pPr>
        <w:tabs>
          <w:tab w:val="num" w:pos="1080"/>
        </w:tabs>
        <w:ind w:left="1080" w:hanging="360"/>
      </w:pPr>
    </w:lvl>
  </w:abstractNum>
  <w:abstractNum w:abstractNumId="3" w15:restartNumberingAfterBreak="0">
    <w:nsid w:val="FFFFFF7F"/>
    <w:multiLevelType w:val="singleLevel"/>
    <w:tmpl w:val="38441652"/>
    <w:lvl w:ilvl="0">
      <w:start w:val="1"/>
      <w:numFmt w:val="decimal"/>
      <w:pStyle w:val="ListNumber2"/>
      <w:lvlText w:val="%1."/>
      <w:lvlJc w:val="left"/>
      <w:pPr>
        <w:tabs>
          <w:tab w:val="num" w:pos="720"/>
        </w:tabs>
        <w:ind w:left="720" w:hanging="360"/>
      </w:pPr>
    </w:lvl>
  </w:abstractNum>
  <w:abstractNum w:abstractNumId="4" w15:restartNumberingAfterBreak="0">
    <w:nsid w:val="FFFFFF81"/>
    <w:multiLevelType w:val="singleLevel"/>
    <w:tmpl w:val="171AC3A4"/>
    <w:lvl w:ilvl="0">
      <w:start w:val="1"/>
      <w:numFmt w:val="bullet"/>
      <w:lvlText w:val=""/>
      <w:lvlJc w:val="left"/>
      <w:pPr>
        <w:tabs>
          <w:tab w:val="num" w:pos="1440"/>
        </w:tabs>
        <w:ind w:left="1440" w:hanging="360"/>
      </w:pPr>
      <w:rPr>
        <w:rFonts w:ascii="Symbol" w:hAnsi="Symbol" w:hint="default"/>
      </w:rPr>
    </w:lvl>
  </w:abstractNum>
  <w:abstractNum w:abstractNumId="5" w15:restartNumberingAfterBreak="0">
    <w:nsid w:val="FFFFFF82"/>
    <w:multiLevelType w:val="singleLevel"/>
    <w:tmpl w:val="F3EAFDEC"/>
    <w:lvl w:ilvl="0">
      <w:start w:val="1"/>
      <w:numFmt w:val="bullet"/>
      <w:pStyle w:val="ListBullet3"/>
      <w:lvlText w:val=""/>
      <w:lvlJc w:val="left"/>
      <w:pPr>
        <w:tabs>
          <w:tab w:val="num" w:pos="1080"/>
        </w:tabs>
        <w:ind w:left="1080" w:hanging="360"/>
      </w:pPr>
      <w:rPr>
        <w:rFonts w:ascii="Symbol" w:hAnsi="Symbol" w:hint="default"/>
      </w:rPr>
    </w:lvl>
  </w:abstractNum>
  <w:abstractNum w:abstractNumId="6" w15:restartNumberingAfterBreak="0">
    <w:nsid w:val="FFFFFF83"/>
    <w:multiLevelType w:val="singleLevel"/>
    <w:tmpl w:val="3D1EFFD4"/>
    <w:lvl w:ilvl="0">
      <w:start w:val="1"/>
      <w:numFmt w:val="bullet"/>
      <w:pStyle w:val="ListBullet2"/>
      <w:lvlText w:val=""/>
      <w:lvlJc w:val="left"/>
      <w:pPr>
        <w:tabs>
          <w:tab w:val="num" w:pos="720"/>
        </w:tabs>
        <w:ind w:left="720" w:hanging="360"/>
      </w:pPr>
      <w:rPr>
        <w:rFonts w:ascii="Symbol" w:hAnsi="Symbol" w:hint="default"/>
      </w:rPr>
    </w:lvl>
  </w:abstractNum>
  <w:abstractNum w:abstractNumId="7" w15:restartNumberingAfterBreak="0">
    <w:nsid w:val="FFFFFF88"/>
    <w:multiLevelType w:val="singleLevel"/>
    <w:tmpl w:val="D0A62B40"/>
    <w:lvl w:ilvl="0">
      <w:start w:val="1"/>
      <w:numFmt w:val="decimal"/>
      <w:pStyle w:val="ListNumber"/>
      <w:lvlText w:val="%1."/>
      <w:lvlJc w:val="left"/>
      <w:pPr>
        <w:tabs>
          <w:tab w:val="num" w:pos="360"/>
        </w:tabs>
        <w:ind w:left="360" w:hanging="360"/>
      </w:pPr>
    </w:lvl>
  </w:abstractNum>
  <w:abstractNum w:abstractNumId="8" w15:restartNumberingAfterBreak="0">
    <w:nsid w:val="FFFFFF89"/>
    <w:multiLevelType w:val="singleLevel"/>
    <w:tmpl w:val="29761A62"/>
    <w:lvl w:ilvl="0">
      <w:start w:val="1"/>
      <w:numFmt w:val="bullet"/>
      <w:pStyle w:val="ListBullet"/>
      <w:lvlText w:val=""/>
      <w:lvlJc w:val="left"/>
      <w:pPr>
        <w:tabs>
          <w:tab w:val="num" w:pos="360"/>
        </w:tabs>
        <w:ind w:left="360" w:hanging="360"/>
      </w:pPr>
      <w:rPr>
        <w:rFonts w:ascii="Symbol" w:hAnsi="Symbol" w:hint="default"/>
      </w:rPr>
    </w:lvl>
  </w:abstractNum>
  <w:num w:numId="1" w16cid:durableId="570510219">
    <w:abstractNumId w:val="8"/>
  </w:num>
  <w:num w:numId="2" w16cid:durableId="1018848470">
    <w:abstractNumId w:val="6"/>
  </w:num>
  <w:num w:numId="3" w16cid:durableId="1617954313">
    <w:abstractNumId w:val="5"/>
  </w:num>
  <w:num w:numId="4" w16cid:durableId="154230055">
    <w:abstractNumId w:val="4"/>
  </w:num>
  <w:num w:numId="5" w16cid:durableId="2081367336">
    <w:abstractNumId w:val="7"/>
  </w:num>
  <w:num w:numId="6" w16cid:durableId="1151553879">
    <w:abstractNumId w:val="3"/>
  </w:num>
  <w:num w:numId="7" w16cid:durableId="2061242979">
    <w:abstractNumId w:val="2"/>
  </w:num>
  <w:num w:numId="8" w16cid:durableId="637689877">
    <w:abstractNumId w:val="1"/>
  </w:num>
  <w:num w:numId="9" w16cid:durableId="2047564706">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defaultTabStop w:val="720"/>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B47730"/>
    <w:rsid w:val="00034616"/>
    <w:rsid w:val="0006063C"/>
    <w:rsid w:val="0015074B"/>
    <w:rsid w:val="00261611"/>
    <w:rsid w:val="00281D91"/>
    <w:rsid w:val="0029639D"/>
    <w:rsid w:val="00326F90"/>
    <w:rsid w:val="0052530F"/>
    <w:rsid w:val="00992254"/>
    <w:rsid w:val="00AA1D8D"/>
    <w:rsid w:val="00B47730"/>
    <w:rsid w:val="00C94580"/>
    <w:rsid w:val="00CB0664"/>
    <w:rsid w:val="00FC693F"/>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4:docId w14:val="5FBC0ABD"/>
  <w14:defaultImageDpi w14:val="300"/>
  <w15:docId w15:val="{0E70F9BC-720E-4782-8E3F-93DF855B30A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C693F"/>
  </w:style>
  <w:style w:type="paragraph" w:styleId="Heading1">
    <w:name w:val="heading 1"/>
    <w:basedOn w:val="Normal"/>
    <w:next w:val="Normal"/>
    <w:link w:val="Heading1Char"/>
    <w:uiPriority w:val="9"/>
    <w:qFormat/>
    <w:rsid w:val="00FC693F"/>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iPriority w:val="9"/>
    <w:unhideWhenUsed/>
    <w:qFormat/>
    <w:rsid w:val="00FC693F"/>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iPriority w:val="9"/>
    <w:unhideWhenUsed/>
    <w:qFormat/>
    <w:rsid w:val="00FC693F"/>
    <w:pPr>
      <w:keepNext/>
      <w:keepLines/>
      <w:spacing w:before="200" w:after="0"/>
      <w:outlineLvl w:val="2"/>
    </w:pPr>
    <w:rPr>
      <w:rFonts w:asciiTheme="majorHAnsi" w:eastAsiaTheme="majorEastAsia" w:hAnsiTheme="majorHAnsi" w:cstheme="majorBidi"/>
      <w:b/>
      <w:bCs/>
      <w:color w:val="4F81BD" w:themeColor="accent1"/>
    </w:rPr>
  </w:style>
  <w:style w:type="paragraph" w:styleId="Heading4">
    <w:name w:val="heading 4"/>
    <w:basedOn w:val="Normal"/>
    <w:next w:val="Normal"/>
    <w:link w:val="Heading4Char"/>
    <w:uiPriority w:val="9"/>
    <w:semiHidden/>
    <w:unhideWhenUsed/>
    <w:qFormat/>
    <w:rsid w:val="00FC693F"/>
    <w:pPr>
      <w:keepNext/>
      <w:keepLines/>
      <w:spacing w:before="200" w:after="0"/>
      <w:outlineLvl w:val="3"/>
    </w:pPr>
    <w:rPr>
      <w:rFonts w:asciiTheme="majorHAnsi" w:eastAsiaTheme="majorEastAsia" w:hAnsiTheme="majorHAnsi" w:cstheme="majorBidi"/>
      <w:b/>
      <w:bCs/>
      <w:i/>
      <w:iCs/>
      <w:color w:val="4F81BD" w:themeColor="accent1"/>
    </w:rPr>
  </w:style>
  <w:style w:type="paragraph" w:styleId="Heading5">
    <w:name w:val="heading 5"/>
    <w:basedOn w:val="Normal"/>
    <w:next w:val="Normal"/>
    <w:link w:val="Heading5Char"/>
    <w:uiPriority w:val="9"/>
    <w:semiHidden/>
    <w:unhideWhenUsed/>
    <w:qFormat/>
    <w:rsid w:val="00FC693F"/>
    <w:pPr>
      <w:keepNext/>
      <w:keepLines/>
      <w:spacing w:before="200" w:after="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uiPriority w:val="9"/>
    <w:semiHidden/>
    <w:unhideWhenUsed/>
    <w:qFormat/>
    <w:rsid w:val="00FC693F"/>
    <w:pPr>
      <w:keepNext/>
      <w:keepLines/>
      <w:spacing w:before="200" w:after="0"/>
      <w:outlineLvl w:val="5"/>
    </w:pPr>
    <w:rPr>
      <w:rFonts w:asciiTheme="majorHAnsi" w:eastAsiaTheme="majorEastAsia" w:hAnsiTheme="majorHAnsi" w:cstheme="majorBidi"/>
      <w:i/>
      <w:iCs/>
      <w:color w:val="243F60" w:themeColor="accent1" w:themeShade="7F"/>
    </w:rPr>
  </w:style>
  <w:style w:type="paragraph" w:styleId="Heading7">
    <w:name w:val="heading 7"/>
    <w:basedOn w:val="Normal"/>
    <w:next w:val="Normal"/>
    <w:link w:val="Heading7Char"/>
    <w:uiPriority w:val="9"/>
    <w:semiHidden/>
    <w:unhideWhenUsed/>
    <w:qFormat/>
    <w:rsid w:val="00FC693F"/>
    <w:pPr>
      <w:keepNext/>
      <w:keepLines/>
      <w:spacing w:before="200" w:after="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semiHidden/>
    <w:unhideWhenUsed/>
    <w:qFormat/>
    <w:rsid w:val="00FC693F"/>
    <w:pPr>
      <w:keepNext/>
      <w:keepLines/>
      <w:spacing w:before="200" w:after="0"/>
      <w:outlineLvl w:val="7"/>
    </w:pPr>
    <w:rPr>
      <w:rFonts w:asciiTheme="majorHAnsi" w:eastAsiaTheme="majorEastAsia" w:hAnsiTheme="majorHAnsi" w:cstheme="majorBidi"/>
      <w:color w:val="4F81BD" w:themeColor="accent1"/>
      <w:sz w:val="20"/>
      <w:szCs w:val="20"/>
    </w:rPr>
  </w:style>
  <w:style w:type="paragraph" w:styleId="Heading9">
    <w:name w:val="heading 9"/>
    <w:basedOn w:val="Normal"/>
    <w:next w:val="Normal"/>
    <w:link w:val="Heading9Char"/>
    <w:uiPriority w:val="9"/>
    <w:semiHidden/>
    <w:unhideWhenUsed/>
    <w:qFormat/>
    <w:rsid w:val="00FC693F"/>
    <w:pPr>
      <w:keepNext/>
      <w:keepLines/>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E618BF"/>
    <w:pPr>
      <w:tabs>
        <w:tab w:val="center" w:pos="4680"/>
        <w:tab w:val="right" w:pos="9360"/>
      </w:tabs>
      <w:spacing w:after="0" w:line="240" w:lineRule="auto"/>
    </w:pPr>
  </w:style>
  <w:style w:type="character" w:customStyle="1" w:styleId="HeaderChar">
    <w:name w:val="Header Char"/>
    <w:basedOn w:val="DefaultParagraphFont"/>
    <w:link w:val="Header"/>
    <w:uiPriority w:val="99"/>
    <w:rsid w:val="00E618BF"/>
  </w:style>
  <w:style w:type="paragraph" w:styleId="Footer">
    <w:name w:val="footer"/>
    <w:basedOn w:val="Normal"/>
    <w:link w:val="FooterChar"/>
    <w:uiPriority w:val="99"/>
    <w:unhideWhenUsed/>
    <w:rsid w:val="00E618BF"/>
    <w:pPr>
      <w:tabs>
        <w:tab w:val="center" w:pos="4680"/>
        <w:tab w:val="right" w:pos="9360"/>
      </w:tabs>
      <w:spacing w:after="0" w:line="240" w:lineRule="auto"/>
    </w:pPr>
  </w:style>
  <w:style w:type="character" w:customStyle="1" w:styleId="FooterChar">
    <w:name w:val="Footer Char"/>
    <w:basedOn w:val="DefaultParagraphFont"/>
    <w:link w:val="Footer"/>
    <w:uiPriority w:val="99"/>
    <w:rsid w:val="00E618BF"/>
  </w:style>
  <w:style w:type="paragraph" w:styleId="NoSpacing">
    <w:name w:val="No Spacing"/>
    <w:uiPriority w:val="1"/>
    <w:qFormat/>
    <w:rsid w:val="00FC693F"/>
    <w:pPr>
      <w:spacing w:after="0" w:line="240" w:lineRule="auto"/>
    </w:pPr>
  </w:style>
  <w:style w:type="character" w:customStyle="1" w:styleId="Heading1Char">
    <w:name w:val="Heading 1 Char"/>
    <w:basedOn w:val="DefaultParagraphFont"/>
    <w:link w:val="Heading1"/>
    <w:uiPriority w:val="9"/>
    <w:rsid w:val="00FC693F"/>
    <w:rPr>
      <w:rFonts w:asciiTheme="majorHAnsi" w:eastAsiaTheme="majorEastAsia" w:hAnsiTheme="majorHAnsi" w:cstheme="majorBidi"/>
      <w:b/>
      <w:bCs/>
      <w:color w:val="365F91" w:themeColor="accent1" w:themeShade="BF"/>
      <w:sz w:val="28"/>
      <w:szCs w:val="28"/>
    </w:rPr>
  </w:style>
  <w:style w:type="character" w:customStyle="1" w:styleId="Heading2Char">
    <w:name w:val="Heading 2 Char"/>
    <w:basedOn w:val="DefaultParagraphFont"/>
    <w:link w:val="Heading2"/>
    <w:uiPriority w:val="9"/>
    <w:rsid w:val="00FC693F"/>
    <w:rPr>
      <w:rFonts w:asciiTheme="majorHAnsi" w:eastAsiaTheme="majorEastAsia" w:hAnsiTheme="majorHAnsi" w:cstheme="majorBidi"/>
      <w:b/>
      <w:bCs/>
      <w:color w:val="4F81BD" w:themeColor="accent1"/>
      <w:sz w:val="26"/>
      <w:szCs w:val="26"/>
    </w:rPr>
  </w:style>
  <w:style w:type="character" w:customStyle="1" w:styleId="Heading3Char">
    <w:name w:val="Heading 3 Char"/>
    <w:basedOn w:val="DefaultParagraphFont"/>
    <w:link w:val="Heading3"/>
    <w:uiPriority w:val="9"/>
    <w:rsid w:val="00FC693F"/>
    <w:rPr>
      <w:rFonts w:asciiTheme="majorHAnsi" w:eastAsiaTheme="majorEastAsia" w:hAnsiTheme="majorHAnsi" w:cstheme="majorBidi"/>
      <w:b/>
      <w:bCs/>
      <w:color w:val="4F81BD" w:themeColor="accent1"/>
    </w:rPr>
  </w:style>
  <w:style w:type="paragraph" w:styleId="Title">
    <w:name w:val="Title"/>
    <w:basedOn w:val="Normal"/>
    <w:next w:val="Normal"/>
    <w:link w:val="TitleChar"/>
    <w:uiPriority w:val="10"/>
    <w:qFormat/>
    <w:rsid w:val="00FC693F"/>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uiPriority w:val="10"/>
    <w:rsid w:val="00FC693F"/>
    <w:rPr>
      <w:rFonts w:asciiTheme="majorHAnsi" w:eastAsiaTheme="majorEastAsia" w:hAnsiTheme="majorHAnsi" w:cstheme="majorBidi"/>
      <w:color w:val="17365D" w:themeColor="text2" w:themeShade="BF"/>
      <w:spacing w:val="5"/>
      <w:kern w:val="28"/>
      <w:sz w:val="52"/>
      <w:szCs w:val="52"/>
    </w:rPr>
  </w:style>
  <w:style w:type="paragraph" w:styleId="Subtitle">
    <w:name w:val="Subtitle"/>
    <w:basedOn w:val="Normal"/>
    <w:next w:val="Normal"/>
    <w:link w:val="SubtitleChar"/>
    <w:uiPriority w:val="11"/>
    <w:qFormat/>
    <w:rsid w:val="00FC693F"/>
    <w:pPr>
      <w:numPr>
        <w:ilvl w:val="1"/>
      </w:numPr>
    </w:pPr>
    <w:rPr>
      <w:rFonts w:asciiTheme="majorHAnsi" w:eastAsiaTheme="majorEastAsia" w:hAnsiTheme="majorHAnsi" w:cstheme="majorBidi"/>
      <w:i/>
      <w:iCs/>
      <w:color w:val="4F81BD" w:themeColor="accent1"/>
      <w:spacing w:val="15"/>
      <w:sz w:val="24"/>
      <w:szCs w:val="24"/>
    </w:rPr>
  </w:style>
  <w:style w:type="character" w:customStyle="1" w:styleId="SubtitleChar">
    <w:name w:val="Subtitle Char"/>
    <w:basedOn w:val="DefaultParagraphFont"/>
    <w:link w:val="Subtitle"/>
    <w:uiPriority w:val="11"/>
    <w:rsid w:val="00FC693F"/>
    <w:rPr>
      <w:rFonts w:asciiTheme="majorHAnsi" w:eastAsiaTheme="majorEastAsia" w:hAnsiTheme="majorHAnsi" w:cstheme="majorBidi"/>
      <w:i/>
      <w:iCs/>
      <w:color w:val="4F81BD" w:themeColor="accent1"/>
      <w:spacing w:val="15"/>
      <w:sz w:val="24"/>
      <w:szCs w:val="24"/>
    </w:rPr>
  </w:style>
  <w:style w:type="paragraph" w:styleId="ListParagraph">
    <w:name w:val="List Paragraph"/>
    <w:basedOn w:val="Normal"/>
    <w:uiPriority w:val="34"/>
    <w:qFormat/>
    <w:rsid w:val="00FC693F"/>
    <w:pPr>
      <w:ind w:left="720"/>
      <w:contextualSpacing/>
    </w:pPr>
  </w:style>
  <w:style w:type="paragraph" w:styleId="BodyText">
    <w:name w:val="Body Text"/>
    <w:basedOn w:val="Normal"/>
    <w:link w:val="BodyTextChar"/>
    <w:uiPriority w:val="99"/>
    <w:unhideWhenUsed/>
    <w:rsid w:val="00AA1D8D"/>
    <w:pPr>
      <w:spacing w:after="120"/>
    </w:pPr>
  </w:style>
  <w:style w:type="character" w:customStyle="1" w:styleId="BodyTextChar">
    <w:name w:val="Body Text Char"/>
    <w:basedOn w:val="DefaultParagraphFont"/>
    <w:link w:val="BodyText"/>
    <w:uiPriority w:val="99"/>
    <w:rsid w:val="00AA1D8D"/>
  </w:style>
  <w:style w:type="paragraph" w:styleId="BodyText2">
    <w:name w:val="Body Text 2"/>
    <w:basedOn w:val="Normal"/>
    <w:link w:val="BodyText2Char"/>
    <w:uiPriority w:val="99"/>
    <w:unhideWhenUsed/>
    <w:rsid w:val="00AA1D8D"/>
    <w:pPr>
      <w:spacing w:after="120" w:line="480" w:lineRule="auto"/>
    </w:pPr>
  </w:style>
  <w:style w:type="character" w:customStyle="1" w:styleId="BodyText2Char">
    <w:name w:val="Body Text 2 Char"/>
    <w:basedOn w:val="DefaultParagraphFont"/>
    <w:link w:val="BodyText2"/>
    <w:uiPriority w:val="99"/>
    <w:rsid w:val="00AA1D8D"/>
  </w:style>
  <w:style w:type="paragraph" w:styleId="BodyText3">
    <w:name w:val="Body Text 3"/>
    <w:basedOn w:val="Normal"/>
    <w:link w:val="BodyText3Char"/>
    <w:uiPriority w:val="99"/>
    <w:unhideWhenUsed/>
    <w:rsid w:val="00AA1D8D"/>
    <w:pPr>
      <w:spacing w:after="120"/>
    </w:pPr>
    <w:rPr>
      <w:sz w:val="16"/>
      <w:szCs w:val="16"/>
    </w:rPr>
  </w:style>
  <w:style w:type="character" w:customStyle="1" w:styleId="BodyText3Char">
    <w:name w:val="Body Text 3 Char"/>
    <w:basedOn w:val="DefaultParagraphFont"/>
    <w:link w:val="BodyText3"/>
    <w:uiPriority w:val="99"/>
    <w:rsid w:val="00AA1D8D"/>
    <w:rPr>
      <w:sz w:val="16"/>
      <w:szCs w:val="16"/>
    </w:rPr>
  </w:style>
  <w:style w:type="paragraph" w:styleId="List">
    <w:name w:val="List"/>
    <w:basedOn w:val="Normal"/>
    <w:uiPriority w:val="99"/>
    <w:unhideWhenUsed/>
    <w:rsid w:val="00AA1D8D"/>
    <w:pPr>
      <w:ind w:left="360" w:hanging="360"/>
      <w:contextualSpacing/>
    </w:pPr>
  </w:style>
  <w:style w:type="paragraph" w:styleId="List2">
    <w:name w:val="List 2"/>
    <w:basedOn w:val="Normal"/>
    <w:uiPriority w:val="99"/>
    <w:unhideWhenUsed/>
    <w:rsid w:val="00326F90"/>
    <w:pPr>
      <w:ind w:left="720" w:hanging="360"/>
      <w:contextualSpacing/>
    </w:pPr>
  </w:style>
  <w:style w:type="paragraph" w:styleId="List3">
    <w:name w:val="List 3"/>
    <w:basedOn w:val="Normal"/>
    <w:uiPriority w:val="99"/>
    <w:unhideWhenUsed/>
    <w:rsid w:val="00326F90"/>
    <w:pPr>
      <w:ind w:left="1080" w:hanging="360"/>
      <w:contextualSpacing/>
    </w:pPr>
  </w:style>
  <w:style w:type="paragraph" w:styleId="ListBullet">
    <w:name w:val="List Bullet"/>
    <w:basedOn w:val="Normal"/>
    <w:uiPriority w:val="99"/>
    <w:unhideWhenUsed/>
    <w:rsid w:val="00326F90"/>
    <w:pPr>
      <w:numPr>
        <w:numId w:val="1"/>
      </w:numPr>
      <w:contextualSpacing/>
    </w:pPr>
  </w:style>
  <w:style w:type="paragraph" w:styleId="ListBullet2">
    <w:name w:val="List Bullet 2"/>
    <w:basedOn w:val="Normal"/>
    <w:uiPriority w:val="99"/>
    <w:unhideWhenUsed/>
    <w:rsid w:val="00326F90"/>
    <w:pPr>
      <w:numPr>
        <w:numId w:val="2"/>
      </w:numPr>
      <w:contextualSpacing/>
    </w:pPr>
  </w:style>
  <w:style w:type="paragraph" w:styleId="ListBullet3">
    <w:name w:val="List Bullet 3"/>
    <w:basedOn w:val="Normal"/>
    <w:uiPriority w:val="99"/>
    <w:unhideWhenUsed/>
    <w:rsid w:val="00326F90"/>
    <w:pPr>
      <w:numPr>
        <w:numId w:val="3"/>
      </w:numPr>
      <w:contextualSpacing/>
    </w:pPr>
  </w:style>
  <w:style w:type="paragraph" w:styleId="ListNumber">
    <w:name w:val="List Number"/>
    <w:basedOn w:val="Normal"/>
    <w:uiPriority w:val="99"/>
    <w:unhideWhenUsed/>
    <w:rsid w:val="00326F90"/>
    <w:pPr>
      <w:numPr>
        <w:numId w:val="5"/>
      </w:numPr>
      <w:contextualSpacing/>
    </w:pPr>
  </w:style>
  <w:style w:type="paragraph" w:styleId="ListNumber2">
    <w:name w:val="List Number 2"/>
    <w:basedOn w:val="Normal"/>
    <w:uiPriority w:val="99"/>
    <w:unhideWhenUsed/>
    <w:rsid w:val="0029639D"/>
    <w:pPr>
      <w:numPr>
        <w:numId w:val="6"/>
      </w:numPr>
      <w:contextualSpacing/>
    </w:pPr>
  </w:style>
  <w:style w:type="paragraph" w:styleId="ListNumber3">
    <w:name w:val="List Number 3"/>
    <w:basedOn w:val="Normal"/>
    <w:uiPriority w:val="99"/>
    <w:unhideWhenUsed/>
    <w:rsid w:val="0029639D"/>
    <w:pPr>
      <w:numPr>
        <w:numId w:val="7"/>
      </w:numPr>
      <w:contextualSpacing/>
    </w:pPr>
  </w:style>
  <w:style w:type="paragraph" w:styleId="ListContinue">
    <w:name w:val="List Continue"/>
    <w:basedOn w:val="Normal"/>
    <w:uiPriority w:val="99"/>
    <w:unhideWhenUsed/>
    <w:rsid w:val="0029639D"/>
    <w:pPr>
      <w:spacing w:after="120"/>
      <w:ind w:left="360"/>
      <w:contextualSpacing/>
    </w:pPr>
  </w:style>
  <w:style w:type="paragraph" w:styleId="ListContinue2">
    <w:name w:val="List Continue 2"/>
    <w:basedOn w:val="Normal"/>
    <w:uiPriority w:val="99"/>
    <w:unhideWhenUsed/>
    <w:rsid w:val="0029639D"/>
    <w:pPr>
      <w:spacing w:after="120"/>
      <w:ind w:left="720"/>
      <w:contextualSpacing/>
    </w:pPr>
  </w:style>
  <w:style w:type="paragraph" w:styleId="ListContinue3">
    <w:name w:val="List Continue 3"/>
    <w:basedOn w:val="Normal"/>
    <w:uiPriority w:val="99"/>
    <w:unhideWhenUsed/>
    <w:rsid w:val="0029639D"/>
    <w:pPr>
      <w:spacing w:after="120"/>
      <w:ind w:left="1080"/>
      <w:contextualSpacing/>
    </w:pPr>
  </w:style>
  <w:style w:type="paragraph" w:styleId="MacroText">
    <w:name w:val="macro"/>
    <w:link w:val="MacroTextChar"/>
    <w:uiPriority w:val="99"/>
    <w:unhideWhenUsed/>
    <w:rsid w:val="0029639D"/>
    <w:pPr>
      <w:tabs>
        <w:tab w:val="left" w:pos="576"/>
        <w:tab w:val="left" w:pos="1152"/>
        <w:tab w:val="left" w:pos="1728"/>
        <w:tab w:val="left" w:pos="2304"/>
        <w:tab w:val="left" w:pos="2880"/>
        <w:tab w:val="left" w:pos="3456"/>
        <w:tab w:val="left" w:pos="4032"/>
      </w:tabs>
    </w:pPr>
    <w:rPr>
      <w:rFonts w:ascii="Courier" w:hAnsi="Courier"/>
      <w:sz w:val="20"/>
      <w:szCs w:val="20"/>
    </w:rPr>
  </w:style>
  <w:style w:type="character" w:customStyle="1" w:styleId="MacroTextChar">
    <w:name w:val="Macro Text Char"/>
    <w:basedOn w:val="DefaultParagraphFont"/>
    <w:link w:val="MacroText"/>
    <w:uiPriority w:val="99"/>
    <w:rsid w:val="0029639D"/>
    <w:rPr>
      <w:rFonts w:ascii="Courier" w:hAnsi="Courier"/>
      <w:sz w:val="20"/>
      <w:szCs w:val="20"/>
    </w:rPr>
  </w:style>
  <w:style w:type="paragraph" w:styleId="Quote">
    <w:name w:val="Quote"/>
    <w:basedOn w:val="Normal"/>
    <w:next w:val="Normal"/>
    <w:link w:val="QuoteChar"/>
    <w:uiPriority w:val="29"/>
    <w:qFormat/>
    <w:rsid w:val="00FC693F"/>
    <w:rPr>
      <w:i/>
      <w:iCs/>
      <w:color w:val="000000" w:themeColor="text1"/>
    </w:rPr>
  </w:style>
  <w:style w:type="character" w:customStyle="1" w:styleId="QuoteChar">
    <w:name w:val="Quote Char"/>
    <w:basedOn w:val="DefaultParagraphFont"/>
    <w:link w:val="Quote"/>
    <w:uiPriority w:val="29"/>
    <w:rsid w:val="00FC693F"/>
    <w:rPr>
      <w:i/>
      <w:iCs/>
      <w:color w:val="000000" w:themeColor="text1"/>
    </w:rPr>
  </w:style>
  <w:style w:type="character" w:customStyle="1" w:styleId="Heading4Char">
    <w:name w:val="Heading 4 Char"/>
    <w:basedOn w:val="DefaultParagraphFont"/>
    <w:link w:val="Heading4"/>
    <w:uiPriority w:val="9"/>
    <w:semiHidden/>
    <w:rsid w:val="00FC693F"/>
    <w:rPr>
      <w:rFonts w:asciiTheme="majorHAnsi" w:eastAsiaTheme="majorEastAsia" w:hAnsiTheme="majorHAnsi" w:cstheme="majorBidi"/>
      <w:b/>
      <w:bCs/>
      <w:i/>
      <w:iCs/>
      <w:color w:val="4F81BD" w:themeColor="accent1"/>
    </w:rPr>
  </w:style>
  <w:style w:type="character" w:customStyle="1" w:styleId="Heading5Char">
    <w:name w:val="Heading 5 Char"/>
    <w:basedOn w:val="DefaultParagraphFont"/>
    <w:link w:val="Heading5"/>
    <w:uiPriority w:val="9"/>
    <w:semiHidden/>
    <w:rsid w:val="00FC693F"/>
    <w:rPr>
      <w:rFonts w:asciiTheme="majorHAnsi" w:eastAsiaTheme="majorEastAsia" w:hAnsiTheme="majorHAnsi" w:cstheme="majorBidi"/>
      <w:color w:val="243F60" w:themeColor="accent1" w:themeShade="7F"/>
    </w:rPr>
  </w:style>
  <w:style w:type="character" w:customStyle="1" w:styleId="Heading6Char">
    <w:name w:val="Heading 6 Char"/>
    <w:basedOn w:val="DefaultParagraphFont"/>
    <w:link w:val="Heading6"/>
    <w:uiPriority w:val="9"/>
    <w:semiHidden/>
    <w:rsid w:val="00FC693F"/>
    <w:rPr>
      <w:rFonts w:asciiTheme="majorHAnsi" w:eastAsiaTheme="majorEastAsia" w:hAnsiTheme="majorHAnsi" w:cstheme="majorBidi"/>
      <w:i/>
      <w:iCs/>
      <w:color w:val="243F60" w:themeColor="accent1" w:themeShade="7F"/>
    </w:rPr>
  </w:style>
  <w:style w:type="character" w:customStyle="1" w:styleId="Heading7Char">
    <w:name w:val="Heading 7 Char"/>
    <w:basedOn w:val="DefaultParagraphFont"/>
    <w:link w:val="Heading7"/>
    <w:uiPriority w:val="9"/>
    <w:semiHidden/>
    <w:rsid w:val="00FC693F"/>
    <w:rPr>
      <w:rFonts w:asciiTheme="majorHAnsi" w:eastAsiaTheme="majorEastAsia" w:hAnsiTheme="majorHAnsi" w:cstheme="majorBidi"/>
      <w:i/>
      <w:iCs/>
      <w:color w:val="404040" w:themeColor="text1" w:themeTint="BF"/>
    </w:rPr>
  </w:style>
  <w:style w:type="character" w:customStyle="1" w:styleId="Heading8Char">
    <w:name w:val="Heading 8 Char"/>
    <w:basedOn w:val="DefaultParagraphFont"/>
    <w:link w:val="Heading8"/>
    <w:uiPriority w:val="9"/>
    <w:semiHidden/>
    <w:rsid w:val="00FC693F"/>
    <w:rPr>
      <w:rFonts w:asciiTheme="majorHAnsi" w:eastAsiaTheme="majorEastAsia" w:hAnsiTheme="majorHAnsi" w:cstheme="majorBidi"/>
      <w:color w:val="4F81BD" w:themeColor="accent1"/>
      <w:sz w:val="20"/>
      <w:szCs w:val="20"/>
    </w:rPr>
  </w:style>
  <w:style w:type="character" w:customStyle="1" w:styleId="Heading9Char">
    <w:name w:val="Heading 9 Char"/>
    <w:basedOn w:val="DefaultParagraphFont"/>
    <w:link w:val="Heading9"/>
    <w:uiPriority w:val="9"/>
    <w:semiHidden/>
    <w:rsid w:val="00FC693F"/>
    <w:rPr>
      <w:rFonts w:asciiTheme="majorHAnsi" w:eastAsiaTheme="majorEastAsia" w:hAnsiTheme="majorHAnsi" w:cstheme="majorBidi"/>
      <w:i/>
      <w:iCs/>
      <w:color w:val="404040" w:themeColor="text1" w:themeTint="BF"/>
      <w:sz w:val="20"/>
      <w:szCs w:val="20"/>
    </w:rPr>
  </w:style>
  <w:style w:type="paragraph" w:styleId="Caption">
    <w:name w:val="caption"/>
    <w:basedOn w:val="Normal"/>
    <w:next w:val="Normal"/>
    <w:uiPriority w:val="35"/>
    <w:semiHidden/>
    <w:unhideWhenUsed/>
    <w:qFormat/>
    <w:rsid w:val="00FC693F"/>
    <w:pPr>
      <w:spacing w:line="240" w:lineRule="auto"/>
    </w:pPr>
    <w:rPr>
      <w:b/>
      <w:bCs/>
      <w:color w:val="4F81BD" w:themeColor="accent1"/>
      <w:sz w:val="18"/>
      <w:szCs w:val="18"/>
    </w:rPr>
  </w:style>
  <w:style w:type="character" w:styleId="Strong">
    <w:name w:val="Strong"/>
    <w:basedOn w:val="DefaultParagraphFont"/>
    <w:uiPriority w:val="22"/>
    <w:qFormat/>
    <w:rsid w:val="00FC693F"/>
    <w:rPr>
      <w:b/>
      <w:bCs/>
    </w:rPr>
  </w:style>
  <w:style w:type="character" w:styleId="Emphasis">
    <w:name w:val="Emphasis"/>
    <w:basedOn w:val="DefaultParagraphFont"/>
    <w:uiPriority w:val="20"/>
    <w:qFormat/>
    <w:rsid w:val="00FC693F"/>
    <w:rPr>
      <w:i/>
      <w:iCs/>
    </w:rPr>
  </w:style>
  <w:style w:type="paragraph" w:styleId="IntenseQuote">
    <w:name w:val="Intense Quote"/>
    <w:basedOn w:val="Normal"/>
    <w:next w:val="Normal"/>
    <w:link w:val="IntenseQuoteChar"/>
    <w:uiPriority w:val="30"/>
    <w:qFormat/>
    <w:rsid w:val="00FC693F"/>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30"/>
    <w:rsid w:val="00FC693F"/>
    <w:rPr>
      <w:b/>
      <w:bCs/>
      <w:i/>
      <w:iCs/>
      <w:color w:val="4F81BD" w:themeColor="accent1"/>
    </w:rPr>
  </w:style>
  <w:style w:type="character" w:styleId="SubtleEmphasis">
    <w:name w:val="Subtle Emphasis"/>
    <w:basedOn w:val="DefaultParagraphFont"/>
    <w:uiPriority w:val="19"/>
    <w:qFormat/>
    <w:rsid w:val="00FC693F"/>
    <w:rPr>
      <w:i/>
      <w:iCs/>
      <w:color w:val="808080" w:themeColor="text1" w:themeTint="7F"/>
    </w:rPr>
  </w:style>
  <w:style w:type="character" w:styleId="IntenseEmphasis">
    <w:name w:val="Intense Emphasis"/>
    <w:basedOn w:val="DefaultParagraphFont"/>
    <w:uiPriority w:val="21"/>
    <w:qFormat/>
    <w:rsid w:val="00FC693F"/>
    <w:rPr>
      <w:b/>
      <w:bCs/>
      <w:i/>
      <w:iCs/>
      <w:color w:val="4F81BD" w:themeColor="accent1"/>
    </w:rPr>
  </w:style>
  <w:style w:type="character" w:styleId="SubtleReference">
    <w:name w:val="Subtle Reference"/>
    <w:basedOn w:val="DefaultParagraphFont"/>
    <w:uiPriority w:val="31"/>
    <w:qFormat/>
    <w:rsid w:val="00FC693F"/>
    <w:rPr>
      <w:smallCaps/>
      <w:color w:val="C0504D" w:themeColor="accent2"/>
      <w:u w:val="single"/>
    </w:rPr>
  </w:style>
  <w:style w:type="character" w:styleId="IntenseReference">
    <w:name w:val="Intense Reference"/>
    <w:basedOn w:val="DefaultParagraphFont"/>
    <w:uiPriority w:val="32"/>
    <w:qFormat/>
    <w:rsid w:val="00FC693F"/>
    <w:rPr>
      <w:b/>
      <w:bCs/>
      <w:smallCaps/>
      <w:color w:val="C0504D" w:themeColor="accent2"/>
      <w:spacing w:val="5"/>
      <w:u w:val="single"/>
    </w:rPr>
  </w:style>
  <w:style w:type="character" w:styleId="BookTitle">
    <w:name w:val="Book Title"/>
    <w:basedOn w:val="DefaultParagraphFont"/>
    <w:uiPriority w:val="33"/>
    <w:qFormat/>
    <w:rsid w:val="00FC693F"/>
    <w:rPr>
      <w:b/>
      <w:bCs/>
      <w:smallCaps/>
      <w:spacing w:val="5"/>
    </w:rPr>
  </w:style>
  <w:style w:type="paragraph" w:styleId="TOCHeading">
    <w:name w:val="TOC Heading"/>
    <w:basedOn w:val="Heading1"/>
    <w:next w:val="Normal"/>
    <w:uiPriority w:val="39"/>
    <w:semiHidden/>
    <w:unhideWhenUsed/>
    <w:qFormat/>
    <w:rsid w:val="00FC693F"/>
    <w:pPr>
      <w:outlineLvl w:val="9"/>
    </w:pPr>
  </w:style>
  <w:style w:type="table" w:styleId="TableGrid">
    <w:name w:val="Table Grid"/>
    <w:basedOn w:val="TableNormal"/>
    <w:uiPriority w:val="59"/>
    <w:rsid w:val="00FC693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LightShading">
    <w:name w:val="Light Shading"/>
    <w:basedOn w:val="TableNormal"/>
    <w:uiPriority w:val="60"/>
    <w:rsid w:val="00FC693F"/>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rsid w:val="00FC693F"/>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rsid w:val="00FC693F"/>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LightShading-Accent3">
    <w:name w:val="Light Shading Accent 3"/>
    <w:basedOn w:val="TableNormal"/>
    <w:uiPriority w:val="60"/>
    <w:rsid w:val="00FC693F"/>
    <w:pPr>
      <w:spacing w:after="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ghtShading-Accent4">
    <w:name w:val="Light Shading Accent 4"/>
    <w:basedOn w:val="TableNormal"/>
    <w:uiPriority w:val="60"/>
    <w:rsid w:val="00FC693F"/>
    <w:pPr>
      <w:spacing w:after="0" w:line="240" w:lineRule="auto"/>
    </w:pPr>
    <w:rPr>
      <w:color w:val="5F497A" w:themeColor="accent4" w:themeShade="BF"/>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ightShading-Accent5">
    <w:name w:val="Light Shading Accent 5"/>
    <w:basedOn w:val="TableNormal"/>
    <w:uiPriority w:val="60"/>
    <w:rsid w:val="00FC693F"/>
    <w:pPr>
      <w:spacing w:after="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LightShading-Accent6">
    <w:name w:val="Light Shading Accent 6"/>
    <w:basedOn w:val="TableNormal"/>
    <w:uiPriority w:val="60"/>
    <w:rsid w:val="00FC693F"/>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LightList">
    <w:name w:val="Light List"/>
    <w:basedOn w:val="TableNormal"/>
    <w:uiPriority w:val="61"/>
    <w:rsid w:val="00FC693F"/>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rsid w:val="00FC693F"/>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List-Accent2">
    <w:name w:val="Light List Accent 2"/>
    <w:basedOn w:val="TableNormal"/>
    <w:uiPriority w:val="61"/>
    <w:rsid w:val="00CB0664"/>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List-Accent3">
    <w:name w:val="Light List Accent 3"/>
    <w:basedOn w:val="TableNormal"/>
    <w:uiPriority w:val="61"/>
    <w:rsid w:val="00CB0664"/>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LightList-Accent4">
    <w:name w:val="Light List Accent 4"/>
    <w:basedOn w:val="TableNormal"/>
    <w:uiPriority w:val="61"/>
    <w:rsid w:val="00CB0664"/>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LightList-Accent5">
    <w:name w:val="Light List Accent 5"/>
    <w:basedOn w:val="TableNormal"/>
    <w:uiPriority w:val="61"/>
    <w:rsid w:val="00CB0664"/>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LightList-Accent6">
    <w:name w:val="Light List Accent 6"/>
    <w:basedOn w:val="TableNormal"/>
    <w:uiPriority w:val="61"/>
    <w:rsid w:val="00CB0664"/>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LightGrid">
    <w:name w:val="Light Grid"/>
    <w:basedOn w:val="TableNormal"/>
    <w:uiPriority w:val="62"/>
    <w:rsid w:val="00CB0664"/>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rsid w:val="00CB0664"/>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ightGrid-Accent2">
    <w:name w:val="Light Grid Accent 2"/>
    <w:basedOn w:val="TableNormal"/>
    <w:uiPriority w:val="62"/>
    <w:rsid w:val="00CB0664"/>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LightGrid-Accent3">
    <w:name w:val="Light Grid Accent 3"/>
    <w:basedOn w:val="TableNormal"/>
    <w:uiPriority w:val="62"/>
    <w:rsid w:val="00CB0664"/>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LightGrid-Accent4">
    <w:name w:val="Light Grid Accent 4"/>
    <w:basedOn w:val="TableNormal"/>
    <w:uiPriority w:val="62"/>
    <w:rsid w:val="00CB0664"/>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LightGrid-Accent5">
    <w:name w:val="Light Grid Accent 5"/>
    <w:basedOn w:val="TableNormal"/>
    <w:uiPriority w:val="62"/>
    <w:rsid w:val="00CB0664"/>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LightGrid-Accent6">
    <w:name w:val="Light Grid Accent 6"/>
    <w:basedOn w:val="TableNormal"/>
    <w:uiPriority w:val="62"/>
    <w:rsid w:val="00CB0664"/>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MediumShading1">
    <w:name w:val="Medium Shading 1"/>
    <w:basedOn w:val="TableNormal"/>
    <w:uiPriority w:val="63"/>
    <w:rsid w:val="00CB0664"/>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rsid w:val="00CB0664"/>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rsid w:val="00CB0664"/>
    <w:pPr>
      <w:spacing w:after="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rsid w:val="00CB0664"/>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CB0664"/>
    <w:pPr>
      <w:spacing w:after="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rsid w:val="00CB0664"/>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rsid w:val="00CB0664"/>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List1">
    <w:name w:val="Medium List 1"/>
    <w:basedOn w:val="TableNormal"/>
    <w:uiPriority w:val="65"/>
    <w:rsid w:val="00CB0664"/>
    <w:pPr>
      <w:spacing w:after="0" w:line="240" w:lineRule="auto"/>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rsid w:val="00CB0664"/>
    <w:pPr>
      <w:spacing w:after="0" w:line="240" w:lineRule="auto"/>
    </w:pPr>
    <w:rPr>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MediumList1-Accent2">
    <w:name w:val="Medium List 1 Accent 2"/>
    <w:basedOn w:val="TableNormal"/>
    <w:uiPriority w:val="65"/>
    <w:rsid w:val="00CB0664"/>
    <w:pPr>
      <w:spacing w:after="0" w:line="240" w:lineRule="auto"/>
    </w:pPr>
    <w:rPr>
      <w:color w:val="000000" w:themeColor="text1"/>
    </w:rPr>
    <w:tblPr>
      <w:tblStyleRowBandSize w:val="1"/>
      <w:tblStyleColBandSize w:val="1"/>
      <w:tblBorders>
        <w:top w:val="single" w:sz="8" w:space="0" w:color="C0504D" w:themeColor="accent2"/>
        <w:bottom w:val="single" w:sz="8" w:space="0" w:color="C0504D" w:themeColor="accent2"/>
      </w:tblBorders>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MediumList1-Accent3">
    <w:name w:val="Medium List 1 Accent 3"/>
    <w:basedOn w:val="TableNormal"/>
    <w:uiPriority w:val="65"/>
    <w:rsid w:val="00CB0664"/>
    <w:pPr>
      <w:spacing w:after="0" w:line="240" w:lineRule="auto"/>
    </w:pPr>
    <w:rPr>
      <w:color w:val="000000" w:themeColor="text1"/>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MediumList1-Accent4">
    <w:name w:val="Medium List 1 Accent 4"/>
    <w:basedOn w:val="TableNormal"/>
    <w:uiPriority w:val="65"/>
    <w:rsid w:val="00CB0664"/>
    <w:pPr>
      <w:spacing w:after="0" w:line="240" w:lineRule="auto"/>
    </w:pPr>
    <w:rPr>
      <w:color w:val="000000" w:themeColor="text1"/>
    </w:rPr>
    <w:tblPr>
      <w:tblStyleRowBandSize w:val="1"/>
      <w:tblStyleColBandSize w:val="1"/>
      <w:tblBorders>
        <w:top w:val="single" w:sz="8" w:space="0" w:color="8064A2" w:themeColor="accent4"/>
        <w:bottom w:val="single" w:sz="8" w:space="0" w:color="8064A2" w:themeColor="accent4"/>
      </w:tblBorders>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MediumList1-Accent5">
    <w:name w:val="Medium List 1 Accent 5"/>
    <w:basedOn w:val="TableNormal"/>
    <w:uiPriority w:val="65"/>
    <w:rsid w:val="00CB0664"/>
    <w:pPr>
      <w:spacing w:after="0" w:line="240" w:lineRule="auto"/>
    </w:pPr>
    <w:rPr>
      <w:color w:val="000000" w:themeColor="text1"/>
    </w:rPr>
    <w:tblPr>
      <w:tblStyleRowBandSize w:val="1"/>
      <w:tblStyleColBandSize w:val="1"/>
      <w:tblBorders>
        <w:top w:val="single" w:sz="8" w:space="0" w:color="4BACC6" w:themeColor="accent5"/>
        <w:bottom w:val="single" w:sz="8" w:space="0" w:color="4BACC6" w:themeColor="accent5"/>
      </w:tblBorders>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MediumList1-Accent6">
    <w:name w:val="Medium List 1 Accent 6"/>
    <w:basedOn w:val="TableNormal"/>
    <w:uiPriority w:val="65"/>
    <w:rsid w:val="00CB0664"/>
    <w:pPr>
      <w:spacing w:after="0" w:line="240" w:lineRule="auto"/>
    </w:pPr>
    <w:rPr>
      <w:color w:val="000000" w:themeColor="text1"/>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MediumList2">
    <w:name w:val="Medium List 2"/>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single" w:sz="8" w:space="0" w:color="4F81BD"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single" w:sz="8" w:space="0" w:color="C0504D"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single" w:sz="8" w:space="0" w:color="9BBB59"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single" w:sz="8" w:space="0" w:color="8064A2"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single" w:sz="8" w:space="0" w:color="4BACC6"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single" w:sz="8" w:space="0" w:color="F79646"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Grid1">
    <w:name w:val="Medium Grid 1"/>
    <w:basedOn w:val="TableNormal"/>
    <w:uiPriority w:val="67"/>
    <w:rsid w:val="00CB0664"/>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rsid w:val="00CB0664"/>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MediumGrid1-Accent2">
    <w:name w:val="Medium Grid 1 Accent 2"/>
    <w:basedOn w:val="TableNormal"/>
    <w:uiPriority w:val="67"/>
    <w:rsid w:val="00CB0664"/>
    <w:pPr>
      <w:spacing w:after="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MediumGrid1-Accent3">
    <w:name w:val="Medium Grid 1 Accent 3"/>
    <w:basedOn w:val="TableNormal"/>
    <w:uiPriority w:val="67"/>
    <w:rsid w:val="00CB0664"/>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MediumGrid1-Accent4">
    <w:name w:val="Medium Grid 1 Accent 4"/>
    <w:basedOn w:val="TableNormal"/>
    <w:uiPriority w:val="67"/>
    <w:rsid w:val="00CB0664"/>
    <w:pPr>
      <w:spacing w:after="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MediumGrid1-Accent5">
    <w:name w:val="Medium Grid 1 Accent 5"/>
    <w:basedOn w:val="TableNormal"/>
    <w:uiPriority w:val="67"/>
    <w:rsid w:val="00CB0664"/>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MediumGrid1-Accent6">
    <w:name w:val="Medium Grid 1 Accent 6"/>
    <w:basedOn w:val="TableNormal"/>
    <w:uiPriority w:val="67"/>
    <w:rsid w:val="00CB0664"/>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MediumGrid2">
    <w:name w:val="Medium Grid 2"/>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ediumGrid3-Accent2">
    <w:name w:val="Medium Grid 3 Accent 2"/>
    <w:basedOn w:val="Table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MediumGrid3-Accent3">
    <w:name w:val="Medium Grid 3 Accent 3"/>
    <w:basedOn w:val="Table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MediumGrid3-Accent4">
    <w:name w:val="Medium Grid 3 Accent 4"/>
    <w:basedOn w:val="Table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MediumGrid3-Accent5">
    <w:name w:val="Medium Grid 3 Accent 5"/>
    <w:basedOn w:val="Table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MediumGrid3-Accent6">
    <w:name w:val="Medium Grid 3 Accent 6"/>
    <w:basedOn w:val="Table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DarkList">
    <w:name w:val="Dark List"/>
    <w:basedOn w:val="TableNormal"/>
    <w:uiPriority w:val="70"/>
    <w:rsid w:val="00CB0664"/>
    <w:pPr>
      <w:spacing w:after="0" w:line="240" w:lineRule="auto"/>
    </w:pPr>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rsid w:val="00CB0664"/>
    <w:pPr>
      <w:spacing w:after="0" w:line="240" w:lineRule="auto"/>
    </w:pPr>
    <w:rPr>
      <w:color w:val="FFFFFF" w:themeColor="background1"/>
    </w:rPr>
    <w:tblPr>
      <w:tblStyleRowBandSize w:val="1"/>
      <w:tblStyleColBandSize w:val="1"/>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DarkList-Accent2">
    <w:name w:val="Dark List Accent 2"/>
    <w:basedOn w:val="TableNormal"/>
    <w:uiPriority w:val="70"/>
    <w:rsid w:val="00CB0664"/>
    <w:pPr>
      <w:spacing w:after="0" w:line="240" w:lineRule="auto"/>
    </w:pPr>
    <w:rPr>
      <w:color w:val="FFFFFF" w:themeColor="background1"/>
    </w:rPr>
    <w:tblPr>
      <w:tblStyleRowBandSize w:val="1"/>
      <w:tblStyleColBandSize w:val="1"/>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DarkList-Accent3">
    <w:name w:val="Dark List Accent 3"/>
    <w:basedOn w:val="TableNormal"/>
    <w:uiPriority w:val="70"/>
    <w:rsid w:val="00CB0664"/>
    <w:pPr>
      <w:spacing w:after="0" w:line="240" w:lineRule="auto"/>
    </w:pPr>
    <w:rPr>
      <w:color w:val="FFFFFF" w:themeColor="background1"/>
    </w:rPr>
    <w:tblPr>
      <w:tblStyleRowBandSize w:val="1"/>
      <w:tblStyleColBandSize w:val="1"/>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DarkList-Accent4">
    <w:name w:val="Dark List Accent 4"/>
    <w:basedOn w:val="TableNormal"/>
    <w:uiPriority w:val="70"/>
    <w:rsid w:val="00CB0664"/>
    <w:pPr>
      <w:spacing w:after="0" w:line="240" w:lineRule="auto"/>
    </w:pPr>
    <w:rPr>
      <w:color w:val="FFFFFF" w:themeColor="background1"/>
    </w:rPr>
    <w:tblPr>
      <w:tblStyleRowBandSize w:val="1"/>
      <w:tblStyleColBandSize w:val="1"/>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DarkList-Accent5">
    <w:name w:val="Dark List Accent 5"/>
    <w:basedOn w:val="TableNormal"/>
    <w:uiPriority w:val="70"/>
    <w:rsid w:val="00CB0664"/>
    <w:pPr>
      <w:spacing w:after="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DarkList-Accent6">
    <w:name w:val="Dark List Accent 6"/>
    <w:basedOn w:val="TableNormal"/>
    <w:uiPriority w:val="70"/>
    <w:rsid w:val="00CB0664"/>
    <w:pPr>
      <w:spacing w:after="0" w:line="240" w:lineRule="auto"/>
    </w:pPr>
    <w:rPr>
      <w:color w:val="FFFFFF" w:themeColor="background1"/>
    </w:rPr>
    <w:tblPr>
      <w:tblStyleRowBandSize w:val="1"/>
      <w:tblStyleColBandSize w:val="1"/>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table" w:styleId="ColorfulShading">
    <w:name w:val="Colorful Shading"/>
    <w:basedOn w:val="TableNormal"/>
    <w:uiPriority w:val="71"/>
    <w:rsid w:val="00CB0664"/>
    <w:pPr>
      <w:spacing w:after="0" w:line="240" w:lineRule="auto"/>
    </w:pPr>
    <w:rPr>
      <w:color w:val="000000" w:themeColor="text1"/>
    </w:rPr>
    <w:tblPr>
      <w:tblStyleRowBandSize w:val="1"/>
      <w:tblStyleColBandSize w:val="1"/>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rsid w:val="00CB0664"/>
    <w:pPr>
      <w:spacing w:after="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rsid w:val="00CB0664"/>
    <w:pPr>
      <w:spacing w:after="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rsid w:val="00CB0664"/>
    <w:pPr>
      <w:spacing w:after="0" w:line="240" w:lineRule="auto"/>
    </w:pPr>
    <w:rPr>
      <w:color w:val="000000" w:themeColor="text1"/>
    </w:rPr>
    <w:tblPr>
      <w:tblStyleRowBandSize w:val="1"/>
      <w:tblStyleColBandSize w:val="1"/>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ColorfulShading-Accent4">
    <w:name w:val="Colorful Shading Accent 4"/>
    <w:basedOn w:val="TableNormal"/>
    <w:uiPriority w:val="71"/>
    <w:rsid w:val="00CB0664"/>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rsid w:val="00CB0664"/>
    <w:pPr>
      <w:spacing w:after="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rsid w:val="00CB0664"/>
    <w:pPr>
      <w:spacing w:after="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ColorfulList">
    <w:name w:val="Colorful List"/>
    <w:basedOn w:val="TableNormal"/>
    <w:uiPriority w:val="72"/>
    <w:rsid w:val="00CB0664"/>
    <w:pPr>
      <w:spacing w:after="0" w:line="240" w:lineRule="auto"/>
    </w:pPr>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rsid w:val="00CB0664"/>
    <w:pPr>
      <w:spacing w:after="0" w:line="240" w:lineRule="auto"/>
    </w:pPr>
    <w:rPr>
      <w:color w:val="000000" w:themeColor="text1"/>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ColorfulList-Accent2">
    <w:name w:val="Colorful List Accent 2"/>
    <w:basedOn w:val="TableNormal"/>
    <w:uiPriority w:val="72"/>
    <w:rsid w:val="00CB0664"/>
    <w:pPr>
      <w:spacing w:after="0" w:line="240" w:lineRule="auto"/>
    </w:pPr>
    <w:rPr>
      <w:color w:val="000000" w:themeColor="text1"/>
    </w:rPr>
    <w:tblPr>
      <w:tblStyleRowBandSize w:val="1"/>
      <w:tblStyleColBandSize w:val="1"/>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ColorfulList-Accent3">
    <w:name w:val="Colorful List Accent 3"/>
    <w:basedOn w:val="TableNormal"/>
    <w:uiPriority w:val="72"/>
    <w:rsid w:val="00CB0664"/>
    <w:pPr>
      <w:spacing w:after="0" w:line="240" w:lineRule="auto"/>
    </w:pPr>
    <w:rPr>
      <w:color w:val="000000" w:themeColor="text1"/>
    </w:rPr>
    <w:tblPr>
      <w:tblStyleRowBandSize w:val="1"/>
      <w:tblStyleColBandSize w:val="1"/>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ColorfulList-Accent4">
    <w:name w:val="Colorful List Accent 4"/>
    <w:basedOn w:val="TableNormal"/>
    <w:uiPriority w:val="72"/>
    <w:rsid w:val="00CB0664"/>
    <w:pPr>
      <w:spacing w:after="0" w:line="240" w:lineRule="auto"/>
    </w:pPr>
    <w:rPr>
      <w:color w:val="000000" w:themeColor="text1"/>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ColorfulList-Accent5">
    <w:name w:val="Colorful List Accent 5"/>
    <w:basedOn w:val="TableNormal"/>
    <w:uiPriority w:val="72"/>
    <w:rsid w:val="00CB0664"/>
    <w:pPr>
      <w:spacing w:after="0" w:line="240" w:lineRule="auto"/>
    </w:pPr>
    <w:rPr>
      <w:color w:val="000000" w:themeColor="text1"/>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rfulList-Accent6">
    <w:name w:val="Colorful List Accent 6"/>
    <w:basedOn w:val="TableNormal"/>
    <w:uiPriority w:val="72"/>
    <w:rsid w:val="00CB0664"/>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ColorfulGrid">
    <w:name w:val="Colorful Grid"/>
    <w:basedOn w:val="TableNorma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olorfulGrid-Accent2">
    <w:name w:val="Colorful Grid Accent 2"/>
    <w:basedOn w:val="TableNorma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ColorfulGrid-Accent3">
    <w:name w:val="Colorful Grid Accent 3"/>
    <w:basedOn w:val="TableNorma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olorfulGrid-Accent4">
    <w:name w:val="Colorful Grid Accent 4"/>
    <w:basedOn w:val="TableNorma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ColorfulGrid-Accent5">
    <w:name w:val="Colorful Grid Accent 5"/>
    <w:basedOn w:val="TableNorma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olorfulGrid-Accent6">
    <w:name w:val="Colorful Grid Accent 6"/>
    <w:basedOn w:val="TableNorma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3" Type="http://schemas.openxmlformats.org/officeDocument/2006/relationships/styles" Target="styles.xml"/><Relationship Id="rId7" Type="http://schemas.openxmlformats.org/officeDocument/2006/relationships/image" Target="media/image2.png"/><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image" Target="media/image1.png"/><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F278816-EC6F-A645-907D-7F25AECB1D4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8</Pages>
  <Words>951</Words>
  <Characters>5422</Characters>
  <Application>Microsoft Office Word</Application>
  <DocSecurity>0</DocSecurity>
  <Lines>45</Lines>
  <Paragraphs>12</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6361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python-docx</dc:creator>
  <cp:keywords/>
  <dc:description>generated by python-docx</dc:description>
  <cp:lastModifiedBy>Circuits Bazaar</cp:lastModifiedBy>
  <cp:revision>3</cp:revision>
  <dcterms:created xsi:type="dcterms:W3CDTF">2013-12-23T23:15:00Z</dcterms:created>
  <dcterms:modified xsi:type="dcterms:W3CDTF">2026-01-28T22:29:00Z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f7b1de79-9922-4d27-b5b2-3a8e8780cafc</vt:lpwstr>
  </property>
</Properties>
</file>